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荷兰花海一日游行程单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155435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江苏省-连云港市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江苏省-盐城市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荷兰花海一日游
                <w:br/>
                早集指定地点集合乘旅游专车 ，前往盐城大丰，游览【荷兰花海】（门票已含）江苏省4A级乡村旅游点，花海位于江苏省盐城市大丰区新丰镇，占地2000亩。为了深度挖掘中华民国村镇规划第一镇历史底蕴，以&amp;quot; 田园、河网、建筑、风车、花海&amp;quot;为设计元素，打造具有荷兰风情的旅游休闲花园；“郁金香飘醉田园，荷兰风情踏春归”， 融荷兰农家风情与当地文化特色建设于一体的农家景观风情建筑“荷兰人家”。毗邻荷兰花海景区，建筑风格清新典雅，周边自然风光秀美，远离城市的喧嚣嘈杂，尽享农家的悠然闲暇；
                <w:br/>
                <w:br/>
                     后欣赏【只有爱戏剧幻城】(门票挂牌268元)，导演王潮歌与张艺谋、樊跃十多年前创作的《印象刘三姐》《印象大红袍》等“印象”系列作品开启了国内实景演出的先河；此后，她独立创作了《又见敦煌》《又见马六甲》等“又见”系列作品，让观众感受到沉浸式舞台的魅力。在王潮歌的作品中，先锋前沿的创意里充满着对历史的温情与文化的传承，多元的艺术表达中传达出东方的文化价值观。如今，她开启又一演出系列，名为“只有”。 “只有”系列第二部作品《只有爱·戏剧幻城》。项目占地有200多亩，水域面积500多亩，围绕“邂逅、表白、仪式、成长、欢聚”五大爱情主题，创作从“戏剧+”的总体构想出发，将人世间不可或缺的爱情和花海巧妙的融为一体，以戏剧为本，更大程度上突破空间、时间和物理边界，强调作品所带来的的精神世界的体验。
                <w:br/>
                结束后返回!
                <w:br/>
                服务标准
                <w:br/>
                <w:br/>
                门票：所列景点第一门票
                <w:br/>
                <w:br/>
                餐：自理
                <w:br/>
                <w:br/>
                车：空调旅游大巴
                <w:br/>
                <w:br/>
                导游：优秀导游服务
                <w:br/>
                <w:br/>
                保险：旅行社责任险、旅游意外险
                <w:br/>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打印日期：2024-05-18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2024-05-18T17:59:13+08:00</dcterms:created>
  <dcterms:modified xsi:type="dcterms:W3CDTF">2024-05-18T17:59:13+08:00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